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EAC3F">
      <w:pPr>
        <w:spacing w:line="40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</w:t>
      </w:r>
    </w:p>
    <w:p w14:paraId="7678B3E4">
      <w:pPr>
        <w:spacing w:line="4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作品类别及格式要求</w:t>
      </w:r>
    </w:p>
    <w:p w14:paraId="5D07C894">
      <w:pPr>
        <w:spacing w:line="400" w:lineRule="exac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b/>
          <w:bCs/>
          <w:sz w:val="30"/>
          <w:szCs w:val="30"/>
        </w:rPr>
        <w:t>1.视觉传达设计</w:t>
      </w:r>
      <w:r>
        <w:rPr>
          <w:rFonts w:hint="eastAsia" w:ascii="仿宋_GB2312" w:hAnsi="仿宋" w:eastAsia="仿宋_GB2312"/>
          <w:sz w:val="30"/>
          <w:szCs w:val="30"/>
        </w:rPr>
        <w:t>：</w:t>
      </w:r>
    </w:p>
    <w:p w14:paraId="26335EAF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静态作品：格式：JPG 、GIF或PNG。 色彩模式RGB、分辨率300dpi，每张图片大小不超过10M。做成展板，标准A3尺寸 297mm x 420mm（竖版），提交张数不限。</w:t>
      </w:r>
    </w:p>
    <w:p w14:paraId="214721BD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 w14:paraId="0BE8EE0B">
      <w:pPr>
        <w:spacing w:line="400" w:lineRule="exac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b/>
          <w:bCs/>
          <w:sz w:val="30"/>
          <w:szCs w:val="30"/>
        </w:rPr>
        <w:t>2.动画与视频设计</w:t>
      </w:r>
      <w:r>
        <w:rPr>
          <w:rFonts w:hint="eastAsia" w:ascii="仿宋_GB2312" w:hAnsi="仿宋" w:eastAsia="仿宋_GB2312"/>
          <w:sz w:val="30"/>
          <w:szCs w:val="30"/>
        </w:rPr>
        <w:t>：</w:t>
      </w:r>
    </w:p>
    <w:p w14:paraId="4438A7A5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动态作品：时长3—5分钟，视频大小不超过200M，清晰度不低于720P，分辨率不低于1280X720。视频编码：H.264  H.265  视频格式：MP4  提交作品宣传图4张。</w:t>
      </w:r>
    </w:p>
    <w:p w14:paraId="730F65C5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 w14:paraId="058E7DE3">
      <w:pPr>
        <w:spacing w:line="400" w:lineRule="exact"/>
        <w:rPr>
          <w:rFonts w:ascii="仿宋_GB2312" w:hAnsi="仿宋" w:eastAsia="仿宋_GB2312"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3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.文创产品设计</w:t>
      </w:r>
      <w:r>
        <w:rPr>
          <w:rFonts w:hint="eastAsia" w:ascii="仿宋_GB2312" w:hAnsi="仿宋" w:eastAsia="仿宋_GB2312"/>
          <w:sz w:val="30"/>
          <w:szCs w:val="30"/>
        </w:rPr>
        <w:t>：</w:t>
      </w:r>
    </w:p>
    <w:p w14:paraId="6434DA09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设计内容包含：大赛获奖证书、T恤衫、奖杯、奖牌、胸章、伴手礼、赛服、手提袋、帆布袋、记事本、笔、挂件、配饰、获奖证书、大赛宣传片（视频、动画均可）、其他文化类产品，需提交上述品类中3种及以上作品。</w:t>
      </w:r>
    </w:p>
    <w:p w14:paraId="6A0140D1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静态作品：格式：JPG 、GIF或PNG。 色彩模式RGB、分辨率300dpi，每张图片大小不超过10M。提交尺寸和张数不限。</w:t>
      </w:r>
    </w:p>
    <w:p w14:paraId="0991E644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动态作品：视频长度不超过3分钟，视频大小不超过200M，清晰度不低于720P，分辨率不低于1280X720。视频编码：H.264  H.265；视频格式：MP4；提交作品宣传图4张。</w:t>
      </w:r>
    </w:p>
    <w:p w14:paraId="687D0DF3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</w:p>
    <w:p w14:paraId="082483E8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4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.虚拟IP及表情包设计：</w:t>
      </w:r>
    </w:p>
    <w:p w14:paraId="1DDFDB64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包含红色文化相关的IP形象、表情包设计。</w:t>
      </w:r>
    </w:p>
    <w:p w14:paraId="19D23F67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静态作品：格式：JPG 、GIF或PNG。 色彩模式RGB、分辨率300dpi，每张图片大小不超过10M。做成展板，标准A3尺寸 297mm x 420mm（竖版），提交张数不限。</w:t>
      </w:r>
    </w:p>
    <w:p w14:paraId="27FE5BF0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</w:p>
    <w:p w14:paraId="1CDBA101">
      <w:pPr>
        <w:spacing w:line="400" w:lineRule="exact"/>
        <w:rPr>
          <w:rFonts w:ascii="仿宋_GB2312" w:hAnsi="仿宋" w:eastAsia="仿宋_GB2312"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5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.数字绘画</w:t>
      </w:r>
      <w:r>
        <w:rPr>
          <w:rFonts w:hint="eastAsia" w:ascii="仿宋_GB2312" w:hAnsi="仿宋" w:eastAsia="仿宋_GB2312"/>
          <w:sz w:val="30"/>
          <w:szCs w:val="30"/>
        </w:rPr>
        <w:t>：</w:t>
      </w:r>
    </w:p>
    <w:p w14:paraId="75D610C8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静态作品：格式：JPG 、GIF或PNG。 色彩模式RGB、分辨率300dpi，每张图片大小不超过10M。做成展板，标准A3尺寸 297mm x 420mm（竖版），提交张数不限。</w:t>
      </w:r>
    </w:p>
    <w:p w14:paraId="6FBF0349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</w:p>
    <w:p w14:paraId="484A5A83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6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.数字摄影：</w:t>
      </w:r>
    </w:p>
    <w:p w14:paraId="7DF79E4E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以摄影的方式表达红色文化主题，可以是人像、人文纪实、风光、创意等类型。文件长边不小于3000像素，JPG格式，最多可提交5张jpg文件，每张不超过5M，同时提交原始exif参数信息的文件。人文纪实类禁止画面任何的挖补、变形和修改，仅可简单的色阶调整和曲线调整。除人文纪实类外，鼓励任何精良的后期制作。</w:t>
      </w:r>
    </w:p>
    <w:p w14:paraId="39355F6C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</w:p>
    <w:p w14:paraId="173D8CC5">
      <w:pPr>
        <w:spacing w:line="400" w:lineRule="exact"/>
        <w:rPr>
          <w:rFonts w:ascii="仿宋_GB2312" w:hAnsi="仿宋" w:eastAsia="仿宋_GB2312"/>
          <w:b/>
          <w:bCs/>
          <w:sz w:val="30"/>
          <w:szCs w:val="30"/>
        </w:rPr>
      </w:pPr>
      <w:r>
        <w:rPr>
          <w:rFonts w:ascii="仿宋_GB2312" w:hAnsi="仿宋" w:eastAsia="仿宋_GB2312"/>
          <w:b/>
          <w:bCs/>
          <w:sz w:val="30"/>
          <w:szCs w:val="30"/>
        </w:rPr>
        <w:t>7</w:t>
      </w:r>
      <w:r>
        <w:rPr>
          <w:rFonts w:hint="eastAsia" w:ascii="仿宋_GB2312" w:hAnsi="仿宋" w:eastAsia="仿宋_GB2312"/>
          <w:b/>
          <w:bCs/>
          <w:sz w:val="30"/>
          <w:szCs w:val="30"/>
        </w:rPr>
        <w:t>.数字音乐：</w:t>
      </w:r>
    </w:p>
    <w:p w14:paraId="4C392E99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创作与红色文化相关的数字音乐作品，包括视频配乐、原创歌曲、原创声音作品。</w:t>
      </w:r>
    </w:p>
    <w:p w14:paraId="62D732D6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视频配乐：上传MP4视频文件，时长不超过3分钟。视频压缩格式：H.264或H.265，最高分辨率1080p，最高帧率60fps，最高码率10Mbps，标准色域及标准动态范围；单个视频文件最大不超过200M；不接受以上标准以外的视频文件。音频压缩格式：AAC，最高采样频率48kHz，最高码率320kbps，立体声。</w:t>
      </w:r>
    </w:p>
    <w:p w14:paraId="5D592F66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原创歌曲：上传WAV音频文件，时长不超过5分钟。音频采样频率不小于44.1KHz，16Bit。歌词</w:t>
      </w:r>
      <w:r>
        <w:rPr>
          <w:rFonts w:hint="eastAsia" w:ascii="微软雅黑" w:hAnsi="微软雅黑" w:eastAsia="微软雅黑" w:cs="微软雅黑"/>
          <w:sz w:val="28"/>
          <w:szCs w:val="28"/>
        </w:rPr>
        <w:t>⽂</w:t>
      </w:r>
      <w:r>
        <w:rPr>
          <w:rFonts w:hint="eastAsia" w:ascii="仿宋_GB2312" w:eastAsia="仿宋_GB2312"/>
          <w:sz w:val="28"/>
          <w:szCs w:val="28"/>
        </w:rPr>
        <w:t>本、歌谱、作品简介以PDF格式提交。</w:t>
      </w:r>
    </w:p>
    <w:p w14:paraId="6E95CB68"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原创声音：作品应使用电子音乐设计、数字音频制作、MIDI制作等数字音乐技术手段，时长不超过5分钟。上传WAV音频文件，时长不超过5分钟。音频采样频率不小于44.1KHz，16Bit。歌词</w:t>
      </w:r>
      <w:r>
        <w:rPr>
          <w:rFonts w:hint="eastAsia" w:ascii="微软雅黑" w:hAnsi="微软雅黑" w:eastAsia="微软雅黑" w:cs="微软雅黑"/>
          <w:sz w:val="28"/>
          <w:szCs w:val="28"/>
        </w:rPr>
        <w:t>⽂</w:t>
      </w:r>
      <w:r>
        <w:rPr>
          <w:rFonts w:hint="eastAsia" w:ascii="仿宋_GB2312" w:eastAsia="仿宋_GB2312"/>
          <w:sz w:val="28"/>
          <w:szCs w:val="28"/>
        </w:rPr>
        <w:t>本、歌谱、作品简介以PDF格式提交。</w:t>
      </w:r>
    </w:p>
    <w:p w14:paraId="7AA96E3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iMzgwZDRjMDg1MWJkNjdiM2U1Zjc2Y2U3ZGFmMDIifQ=="/>
  </w:docVars>
  <w:rsids>
    <w:rsidRoot w:val="10A77178"/>
    <w:rsid w:val="10A7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2024-10-17T07:51:00Z</dcterms:created>
  <dc:creator>微信用户</dc:creator>
  <cp:lastModifiedBy>微信用户</cp:lastModifiedBy>
  <dcterms:modified xsi:type="dcterms:W3CDTF">2024-10-17T07:51:32Z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4E5502485340421887F97FDDFFF58EEA_11</vt:lpwstr>
  </property>
</Properties>
</file>